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44"/>
          <w:szCs w:val="44"/>
        </w:rPr>
        <w:t>三亚学院学生宿舍调换申请表</w:t>
      </w:r>
    </w:p>
    <w:p>
      <w:pPr>
        <w:ind w:firstLine="5460" w:firstLineChars="26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申请调换时间：</w:t>
      </w:r>
    </w:p>
    <w:tbl>
      <w:tblPr>
        <w:tblStyle w:val="2"/>
        <w:tblW w:w="8661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673"/>
        <w:gridCol w:w="915"/>
        <w:gridCol w:w="938"/>
        <w:gridCol w:w="630"/>
        <w:gridCol w:w="1251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现住楼栋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宿舍号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床位号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拟调换楼栋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宿舍号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床位号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申请原因</w:t>
            </w:r>
          </w:p>
        </w:tc>
        <w:tc>
          <w:tcPr>
            <w:tcW w:w="72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签名：    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年     月    日</w:t>
            </w:r>
          </w:p>
          <w:p>
            <w:pPr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学院意见</w:t>
            </w:r>
          </w:p>
        </w:tc>
        <w:tc>
          <w:tcPr>
            <w:tcW w:w="72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签名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盖章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：    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年     月    日</w:t>
            </w:r>
          </w:p>
          <w:p>
            <w:pPr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社区意见</w:t>
            </w:r>
          </w:p>
        </w:tc>
        <w:tc>
          <w:tcPr>
            <w:tcW w:w="72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签名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盖章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：    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年     月    日</w:t>
            </w:r>
          </w:p>
          <w:p>
            <w:pPr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处理结果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原分区确认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（归还钥匙等）</w:t>
            </w:r>
          </w:p>
        </w:tc>
        <w:tc>
          <w:tcPr>
            <w:tcW w:w="1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ind w:left="400" w:hanging="420" w:hanging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签名：    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</w:t>
            </w: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拟调换分区确认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（领取钥匙等）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签名：       </w:t>
            </w: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调换流程：学生申请→学院审核（学生互调、学院床位）→社区审批备案→归还原宿舍钥匙，领取新宿舍钥匙。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注：1.未经批准私调宿舍或手续不完善，按照社区管理规定处理；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2.水电费用请宿舍内部自行协商解决；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3.本表一式一份。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4726A"/>
    <w:rsid w:val="015C66F3"/>
    <w:rsid w:val="1A9C2CEB"/>
    <w:rsid w:val="3054726A"/>
    <w:rsid w:val="30682AA2"/>
    <w:rsid w:val="77A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2021-09-27T07:41:00Z</dcterms:created>
  <dc:creator>Destiny1384702167</dc:creator>
  <cp:lastModifiedBy>Destiny1384702167</cp:lastModifiedBy>
  <cp:lastPrinted>2021-09-27T08:34:00Z</cp:lastPrinted>
  <dcterms:modified xsi:type="dcterms:W3CDTF">2021-09-30T02:24:04Z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B812D7DA26F04469A4BA60420F1A7787</vt:lpwstr>
  </property>
</Properties>
</file>